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8A" w:rsidRDefault="0057720C">
      <w:pPr>
        <w:rPr>
          <w:b/>
          <w:sz w:val="28"/>
          <w:szCs w:val="28"/>
        </w:rPr>
      </w:pPr>
      <w:r w:rsidRPr="00675B63">
        <w:rPr>
          <w:b/>
          <w:sz w:val="28"/>
          <w:szCs w:val="28"/>
        </w:rPr>
        <w:t>Comentário da notícia da actualidade</w:t>
      </w:r>
    </w:p>
    <w:p w:rsidR="00675B63" w:rsidRPr="00675B63" w:rsidRDefault="00675B63">
      <w:pPr>
        <w:rPr>
          <w:b/>
          <w:sz w:val="24"/>
          <w:szCs w:val="24"/>
        </w:rPr>
      </w:pPr>
    </w:p>
    <w:p w:rsidR="0057720C" w:rsidRPr="00D5499D" w:rsidRDefault="0057720C" w:rsidP="00675B63">
      <w:pPr>
        <w:jc w:val="both"/>
        <w:rPr>
          <w:b/>
          <w:i/>
          <w:sz w:val="24"/>
          <w:szCs w:val="24"/>
        </w:rPr>
      </w:pPr>
      <w:r w:rsidRPr="00D5499D">
        <w:rPr>
          <w:b/>
          <w:i/>
          <w:sz w:val="24"/>
          <w:szCs w:val="24"/>
        </w:rPr>
        <w:t>“</w:t>
      </w:r>
      <w:r w:rsidRPr="00D5499D">
        <w:rPr>
          <w:b/>
          <w:i/>
          <w:sz w:val="24"/>
          <w:szCs w:val="24"/>
          <w:u w:val="single"/>
        </w:rPr>
        <w:t>Pod</w:t>
      </w:r>
      <w:r w:rsidR="000324F5">
        <w:rPr>
          <w:b/>
          <w:i/>
          <w:sz w:val="24"/>
          <w:szCs w:val="24"/>
          <w:u w:val="single"/>
        </w:rPr>
        <w:t xml:space="preserve">er de compra 24% abaixo da </w:t>
      </w:r>
      <w:proofErr w:type="gramStart"/>
      <w:r w:rsidR="000324F5">
        <w:rPr>
          <w:b/>
          <w:i/>
          <w:sz w:val="24"/>
          <w:szCs w:val="24"/>
          <w:u w:val="single"/>
        </w:rPr>
        <w:t>média  e</w:t>
      </w:r>
      <w:r w:rsidRPr="00D5499D">
        <w:rPr>
          <w:b/>
          <w:i/>
          <w:sz w:val="24"/>
          <w:szCs w:val="24"/>
          <w:u w:val="single"/>
        </w:rPr>
        <w:t>uropeia</w:t>
      </w:r>
      <w:proofErr w:type="gramEnd"/>
      <w:r w:rsidRPr="00D5499D">
        <w:rPr>
          <w:b/>
          <w:i/>
          <w:sz w:val="24"/>
          <w:szCs w:val="24"/>
        </w:rPr>
        <w:t>” (publicada no JN a 2009-12-16)</w:t>
      </w:r>
    </w:p>
    <w:p w:rsidR="00675B63" w:rsidRPr="00675B63" w:rsidRDefault="00675B63" w:rsidP="00675B63">
      <w:pPr>
        <w:jc w:val="both"/>
        <w:rPr>
          <w:sz w:val="24"/>
          <w:szCs w:val="24"/>
        </w:rPr>
      </w:pPr>
    </w:p>
    <w:p w:rsidR="006E152F" w:rsidRPr="00675B63" w:rsidRDefault="009D5577" w:rsidP="00675B63">
      <w:pPr>
        <w:jc w:val="both"/>
        <w:rPr>
          <w:sz w:val="24"/>
          <w:szCs w:val="24"/>
        </w:rPr>
      </w:pPr>
      <w:r w:rsidRPr="00675B63">
        <w:rPr>
          <w:sz w:val="24"/>
          <w:szCs w:val="24"/>
        </w:rPr>
        <w:tab/>
        <w:t>Esta notícia espelha o afastamento dos portugueses, face à média do poder de compra da União Europeia (apesar da estagnação nos últimos 3 anos), contrastando com o maior poder de compra dos Luxemburgueses.</w:t>
      </w:r>
    </w:p>
    <w:p w:rsidR="009D5577" w:rsidRPr="00675B63" w:rsidRDefault="009D5577" w:rsidP="00675B63">
      <w:pPr>
        <w:jc w:val="both"/>
        <w:rPr>
          <w:sz w:val="24"/>
          <w:szCs w:val="24"/>
        </w:rPr>
      </w:pPr>
      <w:r w:rsidRPr="00675B63">
        <w:rPr>
          <w:sz w:val="24"/>
          <w:szCs w:val="24"/>
        </w:rPr>
        <w:tab/>
        <w:t xml:space="preserve">Os dados do </w:t>
      </w:r>
      <w:r w:rsidR="000F21A7" w:rsidRPr="00675B63">
        <w:rPr>
          <w:sz w:val="24"/>
          <w:szCs w:val="24"/>
        </w:rPr>
        <w:t>INE (Instituto</w:t>
      </w:r>
      <w:r w:rsidRPr="00675B63">
        <w:rPr>
          <w:sz w:val="24"/>
          <w:szCs w:val="24"/>
        </w:rPr>
        <w:t xml:space="preserve"> Nacional de Estatística), revelam que o Produto Interno </w:t>
      </w:r>
      <w:r w:rsidR="000F21A7" w:rsidRPr="00675B63">
        <w:rPr>
          <w:sz w:val="24"/>
          <w:szCs w:val="24"/>
        </w:rPr>
        <w:t>Bruto (PIB</w:t>
      </w:r>
      <w:r w:rsidRPr="00675B63">
        <w:rPr>
          <w:sz w:val="24"/>
          <w:szCs w:val="24"/>
        </w:rPr>
        <w:t xml:space="preserve">) </w:t>
      </w:r>
      <w:proofErr w:type="spellStart"/>
      <w:proofErr w:type="gramStart"/>
      <w:r w:rsidRPr="00675B63">
        <w:rPr>
          <w:sz w:val="24"/>
          <w:szCs w:val="24"/>
        </w:rPr>
        <w:t>per</w:t>
      </w:r>
      <w:proofErr w:type="spellEnd"/>
      <w:r w:rsidRPr="00675B63">
        <w:rPr>
          <w:sz w:val="24"/>
          <w:szCs w:val="24"/>
        </w:rPr>
        <w:t xml:space="preserve"> capita</w:t>
      </w:r>
      <w:proofErr w:type="gramEnd"/>
      <w:r w:rsidRPr="00675B63">
        <w:rPr>
          <w:sz w:val="24"/>
          <w:szCs w:val="24"/>
        </w:rPr>
        <w:t xml:space="preserve"> ou por habitante, considerando a paridade do poder de compra, é de 76% da média Europeia, </w:t>
      </w:r>
      <w:r w:rsidR="000F21A7" w:rsidRPr="00675B63">
        <w:rPr>
          <w:sz w:val="24"/>
          <w:szCs w:val="24"/>
        </w:rPr>
        <w:t>evidenciando se o Luxemburgo (276%).</w:t>
      </w:r>
    </w:p>
    <w:p w:rsidR="000F21A7" w:rsidRPr="00675B63" w:rsidRDefault="000F21A7" w:rsidP="00675B63">
      <w:pPr>
        <w:jc w:val="both"/>
        <w:rPr>
          <w:sz w:val="24"/>
          <w:szCs w:val="24"/>
        </w:rPr>
      </w:pPr>
      <w:r w:rsidRPr="00675B63">
        <w:rPr>
          <w:sz w:val="24"/>
          <w:szCs w:val="24"/>
        </w:rPr>
        <w:tab/>
        <w:t xml:space="preserve">Com o poder de compra 24% abaixo da média Europeia (30% abaixo de Espanha), Portugal situa-se em 22º lugar num conjunto de 37 países. Chipre e Malta estão </w:t>
      </w:r>
      <w:r w:rsidR="0096107C" w:rsidRPr="00675B63">
        <w:rPr>
          <w:sz w:val="24"/>
          <w:szCs w:val="24"/>
        </w:rPr>
        <w:t xml:space="preserve">acima de </w:t>
      </w:r>
      <w:r w:rsidRPr="00675B63">
        <w:rPr>
          <w:sz w:val="24"/>
          <w:szCs w:val="24"/>
        </w:rPr>
        <w:t xml:space="preserve">Portugal, apesar da sua recente adesão à União Europeia. </w:t>
      </w:r>
    </w:p>
    <w:p w:rsidR="0096107C" w:rsidRPr="00675B63" w:rsidRDefault="0096107C" w:rsidP="00675B63">
      <w:pPr>
        <w:jc w:val="both"/>
        <w:rPr>
          <w:sz w:val="24"/>
          <w:szCs w:val="24"/>
        </w:rPr>
      </w:pPr>
      <w:r w:rsidRPr="00675B63">
        <w:rPr>
          <w:sz w:val="24"/>
          <w:szCs w:val="24"/>
        </w:rPr>
        <w:tab/>
        <w:t xml:space="preserve">Entre 2004 e 2008, o PIB </w:t>
      </w:r>
      <w:proofErr w:type="spellStart"/>
      <w:proofErr w:type="gramStart"/>
      <w:r w:rsidRPr="00675B63">
        <w:rPr>
          <w:sz w:val="24"/>
          <w:szCs w:val="24"/>
        </w:rPr>
        <w:t>per</w:t>
      </w:r>
      <w:proofErr w:type="spellEnd"/>
      <w:r w:rsidRPr="00675B63">
        <w:rPr>
          <w:sz w:val="24"/>
          <w:szCs w:val="24"/>
        </w:rPr>
        <w:t xml:space="preserve"> capita</w:t>
      </w:r>
      <w:proofErr w:type="gramEnd"/>
      <w:r w:rsidRPr="00675B63">
        <w:rPr>
          <w:sz w:val="24"/>
          <w:szCs w:val="24"/>
        </w:rPr>
        <w:t xml:space="preserve"> aumentou 1%, passando de 75% para 76%. Para além de Portugal, a Irlanda registou a maior queda, perde</w:t>
      </w:r>
      <w:r w:rsidR="00D7672D" w:rsidRPr="00675B63">
        <w:rPr>
          <w:sz w:val="24"/>
          <w:szCs w:val="24"/>
        </w:rPr>
        <w:t>ndo 30 % do</w:t>
      </w:r>
      <w:r w:rsidR="00A42C14" w:rsidRPr="00675B63">
        <w:rPr>
          <w:sz w:val="24"/>
          <w:szCs w:val="24"/>
        </w:rPr>
        <w:t xml:space="preserve"> poder de compra, remetendo as maiores subidas aos </w:t>
      </w:r>
      <w:r w:rsidRPr="00675B63">
        <w:rPr>
          <w:sz w:val="24"/>
          <w:szCs w:val="24"/>
        </w:rPr>
        <w:t>países do Centro e Leste Europeu (Rep. Checa e Eslovénia).</w:t>
      </w:r>
      <w:r w:rsidR="00D7672D" w:rsidRPr="00675B63">
        <w:rPr>
          <w:sz w:val="24"/>
          <w:szCs w:val="24"/>
        </w:rPr>
        <w:t xml:space="preserve"> </w:t>
      </w:r>
      <w:r w:rsidR="00A42C14" w:rsidRPr="00675B63">
        <w:rPr>
          <w:sz w:val="24"/>
          <w:szCs w:val="24"/>
        </w:rPr>
        <w:t>Roménia</w:t>
      </w:r>
      <w:r w:rsidR="00D7672D" w:rsidRPr="00675B63">
        <w:rPr>
          <w:sz w:val="24"/>
          <w:szCs w:val="24"/>
        </w:rPr>
        <w:t xml:space="preserve"> e </w:t>
      </w:r>
      <w:r w:rsidR="00A42C14" w:rsidRPr="00675B63">
        <w:rPr>
          <w:sz w:val="24"/>
          <w:szCs w:val="24"/>
        </w:rPr>
        <w:t>Bulgária</w:t>
      </w:r>
      <w:r w:rsidR="00D7672D" w:rsidRPr="00675B63">
        <w:rPr>
          <w:sz w:val="24"/>
          <w:szCs w:val="24"/>
        </w:rPr>
        <w:t xml:space="preserve"> com produtos de apenas 39% e 37%, respectivamente, apresentam se na cauda da Europa. O salário mínimo em Portugal (525 €/mês) é dos mais baixos da Europa, Luxemburgo (1462€/mês), Irlanda e Bélgica são detentores dos salários mínimos </w:t>
      </w:r>
      <w:r w:rsidR="00A42C14" w:rsidRPr="00675B63">
        <w:rPr>
          <w:sz w:val="24"/>
          <w:szCs w:val="24"/>
        </w:rPr>
        <w:t>mais elevados e os Checos auferem de salários mínimos menores (306€/mês) mas apresentando um poder de compra superior aos dos Portugueses.</w:t>
      </w:r>
    </w:p>
    <w:p w:rsidR="002C745F" w:rsidRPr="00675B63" w:rsidRDefault="00A42C14" w:rsidP="00675B63">
      <w:pPr>
        <w:jc w:val="both"/>
        <w:rPr>
          <w:sz w:val="24"/>
          <w:szCs w:val="24"/>
        </w:rPr>
      </w:pPr>
      <w:r w:rsidRPr="00675B63">
        <w:rPr>
          <w:sz w:val="24"/>
          <w:szCs w:val="24"/>
        </w:rPr>
        <w:tab/>
        <w:t>Analisando região a região, verificou-se que o menor poder de compra, esta patente no norte do País, sendo o concelho de Lisboa representativo de um poder de compra superior, superando a média Europeia.</w:t>
      </w:r>
      <w:r w:rsidR="002C745F" w:rsidRPr="00675B63">
        <w:rPr>
          <w:sz w:val="24"/>
          <w:szCs w:val="24"/>
        </w:rPr>
        <w:t xml:space="preserve"> Em suma, Portugal detêm um poder de compra baixo, face aos restantes países da UE, pois também não somos detentores de um mercado competitivo e os salários mínimos são muito reduzidos.</w:t>
      </w:r>
    </w:p>
    <w:p w:rsidR="0057720C" w:rsidRPr="00675B63" w:rsidRDefault="0057720C" w:rsidP="00675B63">
      <w:pPr>
        <w:jc w:val="both"/>
        <w:rPr>
          <w:sz w:val="24"/>
          <w:szCs w:val="24"/>
        </w:rPr>
      </w:pPr>
      <w:r w:rsidRPr="00675B63">
        <w:rPr>
          <w:b/>
          <w:sz w:val="24"/>
          <w:szCs w:val="24"/>
        </w:rPr>
        <w:t>Poder de compra</w:t>
      </w:r>
      <w:r w:rsidRPr="00675B63">
        <w:rPr>
          <w:sz w:val="24"/>
          <w:szCs w:val="24"/>
        </w:rPr>
        <w:t xml:space="preserve">: é o nível de capacidade financeira que um </w:t>
      </w:r>
      <w:r w:rsidR="00385744" w:rsidRPr="00675B63">
        <w:rPr>
          <w:sz w:val="24"/>
          <w:szCs w:val="24"/>
        </w:rPr>
        <w:t>consumidor ou mercado tem para um bem ou serviço, isto é, quanto ele pode pagar. Quando relacionado a um consumidor, normalmente, incide em quanto ele ganha ou tem arrec</w:t>
      </w:r>
      <w:r w:rsidR="00B27F0A" w:rsidRPr="00675B63">
        <w:rPr>
          <w:sz w:val="24"/>
          <w:szCs w:val="24"/>
        </w:rPr>
        <w:t xml:space="preserve">adado, </w:t>
      </w:r>
      <w:proofErr w:type="gramStart"/>
      <w:r w:rsidR="00B27F0A" w:rsidRPr="00675B63">
        <w:rPr>
          <w:sz w:val="24"/>
          <w:szCs w:val="24"/>
        </w:rPr>
        <w:t>quantia</w:t>
      </w:r>
      <w:proofErr w:type="gramEnd"/>
      <w:r w:rsidR="00B27F0A" w:rsidRPr="00675B63">
        <w:rPr>
          <w:sz w:val="24"/>
          <w:szCs w:val="24"/>
        </w:rPr>
        <w:t xml:space="preserve"> </w:t>
      </w:r>
      <w:proofErr w:type="gramStart"/>
      <w:r w:rsidR="00B27F0A" w:rsidRPr="00675B63">
        <w:rPr>
          <w:sz w:val="24"/>
          <w:szCs w:val="24"/>
        </w:rPr>
        <w:t>essa</w:t>
      </w:r>
      <w:proofErr w:type="gramEnd"/>
      <w:r w:rsidR="00B27F0A" w:rsidRPr="00675B63">
        <w:rPr>
          <w:sz w:val="24"/>
          <w:szCs w:val="24"/>
        </w:rPr>
        <w:t xml:space="preserve"> que te</w:t>
      </w:r>
      <w:r w:rsidR="00385744" w:rsidRPr="00675B63">
        <w:rPr>
          <w:sz w:val="24"/>
          <w:szCs w:val="24"/>
        </w:rPr>
        <w:t>m potencialidade de ser gasta em algum momento.</w:t>
      </w:r>
    </w:p>
    <w:p w:rsidR="00385744" w:rsidRPr="00675B63" w:rsidRDefault="00385744" w:rsidP="00675B63">
      <w:pPr>
        <w:jc w:val="both"/>
        <w:rPr>
          <w:sz w:val="24"/>
          <w:szCs w:val="24"/>
        </w:rPr>
      </w:pPr>
      <w:r w:rsidRPr="00675B63">
        <w:rPr>
          <w:b/>
          <w:sz w:val="24"/>
          <w:szCs w:val="24"/>
        </w:rPr>
        <w:t>Paridade do Poder de compra (PPC)</w:t>
      </w:r>
      <w:r w:rsidRPr="00675B63">
        <w:rPr>
          <w:sz w:val="24"/>
          <w:szCs w:val="24"/>
        </w:rPr>
        <w:t xml:space="preserve">: é um método alternativo à taxa de </w:t>
      </w:r>
      <w:r w:rsidR="006E152F" w:rsidRPr="00675B63">
        <w:rPr>
          <w:sz w:val="24"/>
          <w:szCs w:val="24"/>
        </w:rPr>
        <w:t>câmbio</w:t>
      </w:r>
      <w:r w:rsidRPr="00675B63">
        <w:rPr>
          <w:sz w:val="24"/>
          <w:szCs w:val="24"/>
        </w:rPr>
        <w:t xml:space="preserve">, para se calcular o poder de compra de dois países. A PPC mede quanto é que uma determinada moeda pode comprar em termos internacionais (normalmente dólar), já que bens e serviços </w:t>
      </w:r>
      <w:r w:rsidR="006E152F" w:rsidRPr="00675B63">
        <w:rPr>
          <w:sz w:val="24"/>
          <w:szCs w:val="24"/>
        </w:rPr>
        <w:t>têm</w:t>
      </w:r>
      <w:r w:rsidRPr="00675B63">
        <w:rPr>
          <w:sz w:val="24"/>
          <w:szCs w:val="24"/>
        </w:rPr>
        <w:t xml:space="preserve"> diferentes preços de um país para outro, ou seja, relaciona o </w:t>
      </w:r>
      <w:r w:rsidRPr="00675B63">
        <w:rPr>
          <w:sz w:val="24"/>
          <w:szCs w:val="24"/>
        </w:rPr>
        <w:lastRenderedPageBreak/>
        <w:t>poder aquisitivo de tal pessoa com o custo de vida do local, se ele consegue comprar tudo que necessita com o seu salário.</w:t>
      </w:r>
    </w:p>
    <w:p w:rsidR="00385744" w:rsidRDefault="00385744" w:rsidP="00675B63">
      <w:pPr>
        <w:jc w:val="both"/>
        <w:rPr>
          <w:sz w:val="24"/>
          <w:szCs w:val="24"/>
        </w:rPr>
      </w:pPr>
      <w:r w:rsidRPr="00675B63">
        <w:rPr>
          <w:b/>
          <w:sz w:val="24"/>
          <w:szCs w:val="24"/>
        </w:rPr>
        <w:t>Produto Interno Bruto (PIB)</w:t>
      </w:r>
      <w:r w:rsidRPr="00675B63">
        <w:rPr>
          <w:sz w:val="24"/>
          <w:szCs w:val="24"/>
        </w:rPr>
        <w:t xml:space="preserve">: </w:t>
      </w:r>
      <w:r w:rsidR="006E152F" w:rsidRPr="00675B63">
        <w:rPr>
          <w:sz w:val="24"/>
          <w:szCs w:val="24"/>
        </w:rPr>
        <w:t>representa a soma (valores monetários) de todos os bens e serviços finais produzidos numa determinada região (quer seja, países, estados, cidades), durante um período de tempo (mês, trimestre, ano, etc.). O PIB traduz se na soma do consumo privado, com o total dos investimentos realizados, com os gastos governamentais, com as exportações e p</w:t>
      </w:r>
      <w:r w:rsidR="008E3322" w:rsidRPr="00675B63">
        <w:rPr>
          <w:sz w:val="24"/>
          <w:szCs w:val="24"/>
        </w:rPr>
        <w:t xml:space="preserve">or fim subtrair as importações, ou simplesmente, a renda devida à produção dentro dos limites territoriais. </w:t>
      </w:r>
    </w:p>
    <w:p w:rsidR="00675B63" w:rsidRDefault="00675B63" w:rsidP="00675B63">
      <w:pPr>
        <w:jc w:val="both"/>
        <w:rPr>
          <w:sz w:val="24"/>
          <w:szCs w:val="24"/>
        </w:rPr>
      </w:pPr>
    </w:p>
    <w:p w:rsidR="00675B63" w:rsidRDefault="00675B63" w:rsidP="00675B63">
      <w:pPr>
        <w:jc w:val="both"/>
        <w:rPr>
          <w:sz w:val="24"/>
          <w:szCs w:val="24"/>
        </w:rPr>
      </w:pPr>
    </w:p>
    <w:p w:rsidR="00675B63" w:rsidRDefault="00675B63" w:rsidP="00675B63">
      <w:pPr>
        <w:jc w:val="both"/>
        <w:rPr>
          <w:sz w:val="24"/>
          <w:szCs w:val="24"/>
        </w:rPr>
      </w:pPr>
    </w:p>
    <w:p w:rsidR="00675B63" w:rsidRDefault="00675B63" w:rsidP="00675B63">
      <w:pPr>
        <w:jc w:val="both"/>
        <w:rPr>
          <w:sz w:val="24"/>
          <w:szCs w:val="24"/>
        </w:rPr>
      </w:pPr>
    </w:p>
    <w:p w:rsidR="00675B63" w:rsidRDefault="00675B63" w:rsidP="00675B63">
      <w:pPr>
        <w:jc w:val="both"/>
        <w:rPr>
          <w:sz w:val="24"/>
          <w:szCs w:val="24"/>
        </w:rPr>
      </w:pPr>
    </w:p>
    <w:p w:rsidR="00675B63" w:rsidRDefault="00675B63" w:rsidP="00675B63">
      <w:pPr>
        <w:jc w:val="both"/>
        <w:rPr>
          <w:sz w:val="24"/>
          <w:szCs w:val="24"/>
        </w:rPr>
      </w:pPr>
    </w:p>
    <w:p w:rsidR="00675B63" w:rsidRDefault="00675B63" w:rsidP="00675B63">
      <w:pPr>
        <w:jc w:val="both"/>
        <w:rPr>
          <w:sz w:val="24"/>
          <w:szCs w:val="24"/>
        </w:rPr>
      </w:pPr>
    </w:p>
    <w:p w:rsidR="00675B63" w:rsidRPr="00675B63" w:rsidRDefault="00675B63" w:rsidP="00675B63">
      <w:pPr>
        <w:jc w:val="both"/>
        <w:rPr>
          <w:sz w:val="24"/>
          <w:szCs w:val="24"/>
        </w:rPr>
      </w:pPr>
    </w:p>
    <w:p w:rsidR="00675B63" w:rsidRPr="00675B63" w:rsidRDefault="00675B63">
      <w:pPr>
        <w:rPr>
          <w:sz w:val="24"/>
          <w:szCs w:val="24"/>
        </w:rPr>
      </w:pPr>
    </w:p>
    <w:p w:rsidR="00C37162" w:rsidRPr="00675B63" w:rsidRDefault="00C37162" w:rsidP="00C37162">
      <w:pPr>
        <w:rPr>
          <w:sz w:val="24"/>
          <w:szCs w:val="24"/>
        </w:rPr>
      </w:pPr>
    </w:p>
    <w:p w:rsidR="00C37162" w:rsidRPr="00675B63" w:rsidRDefault="00C37162">
      <w:pPr>
        <w:rPr>
          <w:sz w:val="24"/>
          <w:szCs w:val="24"/>
        </w:rPr>
      </w:pPr>
    </w:p>
    <w:p w:rsidR="00C37162" w:rsidRPr="00675B63" w:rsidRDefault="00C37162">
      <w:pPr>
        <w:rPr>
          <w:sz w:val="24"/>
          <w:szCs w:val="24"/>
        </w:rPr>
      </w:pPr>
    </w:p>
    <w:p w:rsidR="00385744" w:rsidRPr="00675B63" w:rsidRDefault="00385744">
      <w:pPr>
        <w:rPr>
          <w:sz w:val="24"/>
          <w:szCs w:val="24"/>
        </w:rPr>
      </w:pPr>
    </w:p>
    <w:p w:rsidR="0057720C" w:rsidRPr="00675B63" w:rsidRDefault="0057720C">
      <w:pPr>
        <w:rPr>
          <w:sz w:val="24"/>
          <w:szCs w:val="24"/>
        </w:rPr>
      </w:pPr>
    </w:p>
    <w:p w:rsidR="0057720C" w:rsidRPr="00675B63" w:rsidRDefault="0057720C">
      <w:pPr>
        <w:rPr>
          <w:sz w:val="24"/>
          <w:szCs w:val="24"/>
        </w:rPr>
      </w:pPr>
    </w:p>
    <w:p w:rsidR="00675B63" w:rsidRDefault="00675B63">
      <w:pPr>
        <w:rPr>
          <w:sz w:val="24"/>
          <w:szCs w:val="24"/>
        </w:rPr>
      </w:pPr>
    </w:p>
    <w:p w:rsidR="00675B63" w:rsidRDefault="00675B63">
      <w:pPr>
        <w:rPr>
          <w:sz w:val="24"/>
          <w:szCs w:val="24"/>
        </w:rPr>
      </w:pPr>
      <w:r>
        <w:rPr>
          <w:sz w:val="24"/>
          <w:szCs w:val="24"/>
        </w:rPr>
        <w:t xml:space="preserve">Trabalho realizado </w:t>
      </w:r>
      <w:proofErr w:type="gramStart"/>
      <w:r>
        <w:rPr>
          <w:sz w:val="24"/>
          <w:szCs w:val="24"/>
        </w:rPr>
        <w:t>por</w:t>
      </w:r>
      <w:proofErr w:type="gramEnd"/>
      <w:r>
        <w:rPr>
          <w:sz w:val="24"/>
          <w:szCs w:val="24"/>
        </w:rPr>
        <w:t>:</w:t>
      </w:r>
    </w:p>
    <w:p w:rsidR="00675B63" w:rsidRDefault="00675B63">
      <w:pPr>
        <w:rPr>
          <w:sz w:val="24"/>
          <w:szCs w:val="24"/>
        </w:rPr>
      </w:pPr>
      <w:r>
        <w:rPr>
          <w:sz w:val="24"/>
          <w:szCs w:val="24"/>
        </w:rPr>
        <w:t>Anabela Loução</w:t>
      </w:r>
    </w:p>
    <w:p w:rsidR="00675B63" w:rsidRDefault="00675B63">
      <w:pPr>
        <w:rPr>
          <w:sz w:val="24"/>
          <w:szCs w:val="24"/>
        </w:rPr>
      </w:pPr>
      <w:r>
        <w:rPr>
          <w:sz w:val="24"/>
          <w:szCs w:val="24"/>
        </w:rPr>
        <w:t>Nº 34861</w:t>
      </w:r>
    </w:p>
    <w:p w:rsidR="00675B63" w:rsidRDefault="00675B63">
      <w:pPr>
        <w:rPr>
          <w:sz w:val="24"/>
          <w:szCs w:val="24"/>
        </w:rPr>
      </w:pPr>
    </w:p>
    <w:p w:rsidR="00675B63" w:rsidRPr="00675B63" w:rsidRDefault="00675B63">
      <w:pPr>
        <w:rPr>
          <w:sz w:val="24"/>
          <w:szCs w:val="24"/>
        </w:rPr>
      </w:pPr>
    </w:p>
    <w:sectPr w:rsidR="00675B63" w:rsidRPr="00675B63" w:rsidSect="004E7D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F27D3"/>
    <w:multiLevelType w:val="hybridMultilevel"/>
    <w:tmpl w:val="960483B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720C"/>
    <w:rsid w:val="000324F5"/>
    <w:rsid w:val="000F21A7"/>
    <w:rsid w:val="002C745F"/>
    <w:rsid w:val="00385744"/>
    <w:rsid w:val="004E7D8A"/>
    <w:rsid w:val="0057720C"/>
    <w:rsid w:val="00675B63"/>
    <w:rsid w:val="006E152F"/>
    <w:rsid w:val="00785C33"/>
    <w:rsid w:val="007B40B9"/>
    <w:rsid w:val="007F3D30"/>
    <w:rsid w:val="008E3322"/>
    <w:rsid w:val="0096107C"/>
    <w:rsid w:val="009D5577"/>
    <w:rsid w:val="00A42C14"/>
    <w:rsid w:val="00A55749"/>
    <w:rsid w:val="00B27F0A"/>
    <w:rsid w:val="00C37162"/>
    <w:rsid w:val="00D5499D"/>
    <w:rsid w:val="00D75D16"/>
    <w:rsid w:val="00D7672D"/>
    <w:rsid w:val="00EC0843"/>
    <w:rsid w:val="00F2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D8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371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203E-F5A9-4075-B471-2E45CE00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486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Your User Name</cp:lastModifiedBy>
  <cp:revision>8</cp:revision>
  <dcterms:created xsi:type="dcterms:W3CDTF">2010-01-21T08:11:00Z</dcterms:created>
  <dcterms:modified xsi:type="dcterms:W3CDTF">2010-01-22T20:04:00Z</dcterms:modified>
</cp:coreProperties>
</file>